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80" w:rsidRDefault="006D7F80" w:rsidP="00C724D4">
      <w:pPr>
        <w:rPr>
          <w:rFonts w:ascii="Arial" w:hAnsi="Arial" w:cs="Arial"/>
          <w:sz w:val="24"/>
          <w:lang w:val="en-US"/>
        </w:rPr>
      </w:pPr>
    </w:p>
    <w:p w:rsidR="006D7F80" w:rsidRPr="00927018" w:rsidRDefault="006D7F80" w:rsidP="006D7F80">
      <w:pPr>
        <w:jc w:val="right"/>
        <w:rPr>
          <w:rFonts w:ascii="Arial" w:hAnsi="Arial" w:cs="Arial"/>
          <w:sz w:val="24"/>
        </w:rPr>
      </w:pPr>
      <w:r w:rsidRPr="006D7F80">
        <w:rPr>
          <w:rFonts w:ascii="Arial" w:hAnsi="Arial" w:cs="Arial"/>
          <w:sz w:val="24"/>
        </w:rPr>
        <w:t>02</w:t>
      </w:r>
      <w:r w:rsidRPr="00927018">
        <w:rPr>
          <w:rFonts w:ascii="Arial" w:hAnsi="Arial" w:cs="Arial"/>
          <w:sz w:val="24"/>
        </w:rPr>
        <w:t>.0</w:t>
      </w:r>
      <w:r w:rsidRPr="006D7F80">
        <w:rPr>
          <w:rFonts w:ascii="Arial" w:hAnsi="Arial" w:cs="Arial"/>
          <w:sz w:val="24"/>
        </w:rPr>
        <w:t>7</w:t>
      </w:r>
      <w:r w:rsidRPr="00927018">
        <w:rPr>
          <w:rFonts w:ascii="Arial" w:hAnsi="Arial" w:cs="Arial"/>
          <w:sz w:val="24"/>
        </w:rPr>
        <w:t>.2020</w:t>
      </w:r>
    </w:p>
    <w:p w:rsidR="006D7F80" w:rsidRPr="006D7F80" w:rsidRDefault="006D7F80" w:rsidP="006D7F80">
      <w:pPr>
        <w:spacing w:before="360" w:after="0" w:line="276" w:lineRule="auto"/>
        <w:rPr>
          <w:rFonts w:ascii="Arial" w:hAnsi="Arial" w:cs="Arial"/>
          <w:b/>
          <w:sz w:val="48"/>
        </w:rPr>
      </w:pPr>
      <w:r>
        <w:rPr>
          <w:rFonts w:ascii="Arial" w:hAnsi="Arial" w:cs="Arial"/>
          <w:b/>
          <w:sz w:val="48"/>
        </w:rPr>
        <w:t>ПРАВИТЕЛЬСТВО ОПРЕДЕЛИЛО НОВЫЕ СРОКИ ВСЕРОССИЙСКОЙ ПЕРЕПИСИ НАСЕЛЕНИЯ</w:t>
      </w:r>
    </w:p>
    <w:p w:rsidR="006D7F80" w:rsidRPr="006D7F80" w:rsidRDefault="006D7F80" w:rsidP="006D7F80">
      <w:pPr>
        <w:spacing w:before="360" w:after="0" w:line="276" w:lineRule="auto"/>
        <w:rPr>
          <w:rFonts w:ascii="Arial" w:hAnsi="Arial" w:cs="Arial"/>
          <w:b/>
          <w:sz w:val="4"/>
          <w:szCs w:val="4"/>
        </w:rPr>
      </w:pPr>
    </w:p>
    <w:p w:rsidR="006D7F80" w:rsidRPr="00927018" w:rsidRDefault="006D7F80" w:rsidP="006D7F80">
      <w:pPr>
        <w:ind w:left="709"/>
        <w:rPr>
          <w:rFonts w:ascii="Arial" w:hAnsi="Arial" w:cs="Arial"/>
          <w:b/>
          <w:color w:val="525252" w:themeColor="accent3" w:themeShade="80"/>
          <w:sz w:val="24"/>
          <w:szCs w:val="24"/>
        </w:rPr>
      </w:pPr>
      <w:r w:rsidRPr="009767D1">
        <w:rPr>
          <w:rFonts w:ascii="Arial" w:hAnsi="Arial" w:cs="Arial"/>
          <w:b/>
          <w:color w:val="525252" w:themeColor="accent3" w:themeShade="80"/>
          <w:sz w:val="24"/>
          <w:szCs w:val="24"/>
        </w:rPr>
        <w:t>Постановлением Правительства РФ установлены новые даты проведения Всероссийской переписи населения — в апреле 2021 года. Перепись населения на труднодоступных территориях страны пройдет с октября 2020-го по июнь 2021 года.</w:t>
      </w:r>
    </w:p>
    <w:p w:rsidR="006D7F80" w:rsidRPr="009767D1" w:rsidRDefault="006D7F80" w:rsidP="006D7F80">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 xml:space="preserve">Председатель правительства России Михаил Мишустин подписал постановление от 27 июня 2020 года № 943 «О внесении изменений в некоторые акты Правительства РФ по вопросу переноса срока проведения Всероссийской переписи населения 2020 года и признании утратившим силу распоряжения Правительства РФ от 4 ноября 2017 года № 2444-р». </w:t>
      </w:r>
    </w:p>
    <w:p w:rsidR="006D7F80" w:rsidRPr="009767D1" w:rsidRDefault="006D7F80" w:rsidP="006D7F80">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Согласно изменениям, которые вносятся в акты Правительства РФ, Всероссийская перепись населения пройдет с 1 по 30 апреля 2021 года. «Определить, что моментом, на который осуществляются сбор сведений о населении и его учет, является 0 часов 1 апреля 2021 года», — говорится в тексте документа. Перепись населения на отдаленных и труднодоступных территориях, транспортное сообщение с которыми с 1 по 30 апреля будет осложнено, пройдет с 1 октября 2020 года по 30 июня 2021 года.</w:t>
      </w:r>
    </w:p>
    <w:p w:rsidR="006D7F80" w:rsidRPr="009767D1" w:rsidRDefault="006D7F80" w:rsidP="006D7F80">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Предварительные итоги предстоящей Всероссийской переписи населения будут подведены в октябре 2021 года. Окончательные итоги переписи будут подведены и официально опубликованы в IV квартале 2022 года.</w:t>
      </w:r>
    </w:p>
    <w:p w:rsidR="006D7F80" w:rsidRPr="009767D1" w:rsidRDefault="006D7F80" w:rsidP="006D7F80">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По словам руководителя Росстата Павла Малкова, правительство определило комфортные сроки проведения Всероссийской переписи населения. «Мы сумеем хорошо и качественно подготовиться и провести необходимую информационную кампанию. Спокойно рассказать всему нашему обществу про то, как будет проходить перепись», — добавил он.</w:t>
      </w:r>
    </w:p>
    <w:p w:rsidR="006D7F80" w:rsidRPr="009767D1" w:rsidRDefault="006D7F80" w:rsidP="006D7F80">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Регулярные, проведенные в строгой последовательности переписи населения</w:t>
      </w:r>
      <w:r w:rsidR="00BC2796" w:rsidRPr="00BC2796">
        <w:rPr>
          <w:rFonts w:ascii="Arial" w:hAnsi="Arial" w:cs="Arial"/>
          <w:color w:val="525252" w:themeColor="accent3" w:themeShade="80"/>
          <w:sz w:val="24"/>
          <w:szCs w:val="24"/>
        </w:rPr>
        <w:t>,</w:t>
      </w:r>
      <w:r w:rsidRPr="009767D1">
        <w:rPr>
          <w:rFonts w:ascii="Arial" w:hAnsi="Arial" w:cs="Arial"/>
          <w:color w:val="525252" w:themeColor="accent3" w:themeShade="80"/>
          <w:sz w:val="24"/>
          <w:szCs w:val="24"/>
        </w:rPr>
        <w:t xml:space="preserve"> позволяют оценивать положение в прошлом, анализировать текущую ситуацию и формировать прогнозы на будущее, подчеркнул Малков. ООН рекомендует проводить общенациональные переписи населения не реже одного раза в десять лет. Эта же норма установлена федеральным законом «О Всероссийской переписи населения». «Перенос сроков проведения </w:t>
      </w:r>
      <w:r w:rsidRPr="009767D1">
        <w:rPr>
          <w:rFonts w:ascii="Arial" w:hAnsi="Arial" w:cs="Arial"/>
          <w:color w:val="525252" w:themeColor="accent3" w:themeShade="80"/>
          <w:sz w:val="24"/>
          <w:szCs w:val="24"/>
        </w:rPr>
        <w:lastRenderedPageBreak/>
        <w:t>Всероссийской переписи населения на апрель 2021 года позволит свести помехи в периодичности этого исследования к минимуму. Апрель с точки зрения природно-климатических условий, а также подвижности населения — наиболее оптимальный период», — отметил он.</w:t>
      </w:r>
    </w:p>
    <w:p w:rsidR="006D7F80" w:rsidRPr="00FF606E" w:rsidRDefault="006D7F80" w:rsidP="006D7F80">
      <w:pPr>
        <w:ind w:firstLine="708"/>
        <w:jc w:val="both"/>
        <w:rPr>
          <w:rFonts w:ascii="Arial" w:hAnsi="Arial" w:cs="Arial"/>
          <w:color w:val="525252" w:themeColor="accent3" w:themeShade="80"/>
          <w:sz w:val="24"/>
          <w:szCs w:val="24"/>
        </w:rPr>
      </w:pPr>
      <w:r w:rsidRPr="00FF606E">
        <w:rPr>
          <w:rFonts w:ascii="Arial" w:hAnsi="Arial" w:cs="Arial"/>
          <w:color w:val="525252" w:themeColor="accent3" w:themeShade="80"/>
          <w:sz w:val="24"/>
          <w:szCs w:val="24"/>
        </w:rPr>
        <w:t xml:space="preserve">Время показывает правильность решения о внедрении цифровых технологий в процесс переписи, </w:t>
      </w:r>
      <w:r>
        <w:rPr>
          <w:rFonts w:ascii="Arial" w:hAnsi="Arial" w:cs="Arial"/>
          <w:color w:val="525252" w:themeColor="accent3" w:themeShade="80"/>
          <w:sz w:val="24"/>
          <w:szCs w:val="24"/>
        </w:rPr>
        <w:t>подчеркнул Малков</w:t>
      </w:r>
      <w:r w:rsidRPr="00FF606E">
        <w:rPr>
          <w:rFonts w:ascii="Arial" w:hAnsi="Arial" w:cs="Arial"/>
          <w:color w:val="525252" w:themeColor="accent3" w:themeShade="80"/>
          <w:sz w:val="24"/>
          <w:szCs w:val="24"/>
        </w:rPr>
        <w:t>. «Предстоящая Всероссийская перепись населения, в ходе которой переписчики будут использо</w:t>
      </w:r>
      <w:r>
        <w:rPr>
          <w:rFonts w:ascii="Arial" w:hAnsi="Arial" w:cs="Arial"/>
          <w:color w:val="525252" w:themeColor="accent3" w:themeShade="80"/>
          <w:sz w:val="24"/>
          <w:szCs w:val="24"/>
        </w:rPr>
        <w:t>вать электронные планшеты, а</w:t>
      </w:r>
      <w:r w:rsidRPr="00FF606E">
        <w:rPr>
          <w:rFonts w:ascii="Arial" w:hAnsi="Arial" w:cs="Arial"/>
          <w:color w:val="525252" w:themeColor="accent3" w:themeShade="80"/>
          <w:sz w:val="24"/>
          <w:szCs w:val="24"/>
        </w:rPr>
        <w:t xml:space="preserve"> желающие </w:t>
      </w:r>
      <w:r>
        <w:rPr>
          <w:rFonts w:ascii="Arial" w:hAnsi="Arial" w:cs="Arial"/>
          <w:color w:val="525252" w:themeColor="accent3" w:themeShade="80"/>
          <w:sz w:val="24"/>
          <w:szCs w:val="24"/>
        </w:rPr>
        <w:t>с</w:t>
      </w:r>
      <w:r w:rsidRPr="00FF606E">
        <w:rPr>
          <w:rFonts w:ascii="Arial" w:hAnsi="Arial" w:cs="Arial"/>
          <w:color w:val="525252" w:themeColor="accent3" w:themeShade="80"/>
          <w:sz w:val="24"/>
          <w:szCs w:val="24"/>
        </w:rPr>
        <w:t xml:space="preserve">могут самостоятельно пройти интернет-перепись, будет абсолютно безопасна и комфортна для жителей страны», </w:t>
      </w:r>
      <w:r>
        <w:rPr>
          <w:rFonts w:ascii="Arial" w:hAnsi="Arial" w:cs="Arial"/>
          <w:color w:val="525252" w:themeColor="accent3" w:themeShade="80"/>
          <w:sz w:val="24"/>
          <w:szCs w:val="24"/>
        </w:rPr>
        <w:t>— сказал он</w:t>
      </w:r>
      <w:r w:rsidRPr="00FF606E">
        <w:rPr>
          <w:rFonts w:ascii="Arial" w:hAnsi="Arial" w:cs="Arial"/>
          <w:color w:val="525252" w:themeColor="accent3" w:themeShade="80"/>
          <w:sz w:val="24"/>
          <w:szCs w:val="24"/>
        </w:rPr>
        <w:t>.</w:t>
      </w:r>
    </w:p>
    <w:p w:rsidR="006D7F80" w:rsidRDefault="006D7F80" w:rsidP="006D7F80">
      <w:pPr>
        <w:ind w:firstLine="708"/>
        <w:jc w:val="both"/>
        <w:rPr>
          <w:rFonts w:ascii="Arial" w:hAnsi="Arial" w:cs="Arial"/>
          <w:color w:val="525252" w:themeColor="accent3" w:themeShade="80"/>
          <w:sz w:val="24"/>
          <w:szCs w:val="24"/>
        </w:rPr>
      </w:pPr>
      <w:r w:rsidRPr="00CF49FF">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w:t>
      </w:r>
    </w:p>
    <w:p w:rsidR="006D7F80" w:rsidRPr="009767D1" w:rsidRDefault="006D7F80" w:rsidP="006D7F80">
      <w:pPr>
        <w:ind w:firstLine="708"/>
        <w:jc w:val="both"/>
        <w:rPr>
          <w:rFonts w:ascii="Arial" w:hAnsi="Arial" w:cs="Arial"/>
          <w:color w:val="525252" w:themeColor="accent3" w:themeShade="80"/>
          <w:sz w:val="24"/>
          <w:szCs w:val="24"/>
        </w:rPr>
      </w:pPr>
      <w:bookmarkStart w:id="0" w:name="_GoBack"/>
      <w:bookmarkEnd w:id="0"/>
    </w:p>
    <w:p w:rsidR="006D7F80" w:rsidRPr="009767D1" w:rsidRDefault="006D7F80" w:rsidP="006D7F80">
      <w:pPr>
        <w:ind w:firstLine="708"/>
        <w:jc w:val="both"/>
        <w:rPr>
          <w:rFonts w:ascii="Arial" w:hAnsi="Arial" w:cs="Arial"/>
          <w:i/>
          <w:color w:val="525252" w:themeColor="accent3" w:themeShade="80"/>
          <w:sz w:val="24"/>
          <w:szCs w:val="24"/>
        </w:rPr>
      </w:pPr>
      <w:r w:rsidRPr="009767D1">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6D7F80" w:rsidRPr="00B82EFA" w:rsidRDefault="006D7F80" w:rsidP="006D7F80">
      <w:pPr>
        <w:spacing w:after="0" w:line="240" w:lineRule="auto"/>
        <w:rPr>
          <w:rFonts w:ascii="Arial" w:hAnsi="Arial" w:cs="Arial"/>
          <w:i/>
          <w:color w:val="525252" w:themeColor="accent3" w:themeShade="80"/>
          <w:sz w:val="24"/>
          <w:szCs w:val="24"/>
        </w:rPr>
      </w:pPr>
    </w:p>
    <w:p w:rsidR="006D7F80" w:rsidRPr="0002467F" w:rsidRDefault="006D7F80" w:rsidP="006D7F80">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6D7F80" w:rsidRPr="0002467F" w:rsidRDefault="00031797" w:rsidP="006D7F80">
      <w:pPr>
        <w:spacing w:after="0" w:line="240" w:lineRule="auto"/>
        <w:jc w:val="both"/>
        <w:rPr>
          <w:rFonts w:ascii="Arial" w:hAnsi="Arial" w:cs="Arial"/>
          <w:sz w:val="24"/>
          <w:szCs w:val="24"/>
        </w:rPr>
      </w:pPr>
      <w:hyperlink r:id="rId8" w:history="1">
        <w:r w:rsidR="006D7F80" w:rsidRPr="0002467F">
          <w:rPr>
            <w:rStyle w:val="a7"/>
            <w:rFonts w:ascii="Arial" w:hAnsi="Arial" w:cs="Arial"/>
            <w:sz w:val="24"/>
            <w:szCs w:val="24"/>
          </w:rPr>
          <w:t>media@strana2020.ru</w:t>
        </w:r>
      </w:hyperlink>
      <w:r w:rsidR="006D7F80" w:rsidRPr="0002467F">
        <w:rPr>
          <w:rFonts w:ascii="Arial" w:hAnsi="Arial" w:cs="Arial"/>
          <w:sz w:val="24"/>
          <w:szCs w:val="24"/>
        </w:rPr>
        <w:t xml:space="preserve"> </w:t>
      </w:r>
    </w:p>
    <w:p w:rsidR="006D7F80" w:rsidRDefault="00031797" w:rsidP="006D7F80">
      <w:pPr>
        <w:spacing w:after="0" w:line="240" w:lineRule="auto"/>
        <w:jc w:val="both"/>
        <w:rPr>
          <w:rFonts w:ascii="Arial" w:hAnsi="Arial" w:cs="Arial"/>
          <w:color w:val="595959"/>
          <w:sz w:val="24"/>
        </w:rPr>
      </w:pPr>
      <w:hyperlink r:id="rId9" w:history="1">
        <w:r w:rsidR="006D7F80" w:rsidRPr="00AB70C1">
          <w:rPr>
            <w:rStyle w:val="a7"/>
            <w:rFonts w:ascii="Arial" w:hAnsi="Arial" w:cs="Arial"/>
            <w:sz w:val="24"/>
          </w:rPr>
          <w:t>www.strana2020.ru</w:t>
        </w:r>
      </w:hyperlink>
    </w:p>
    <w:p w:rsidR="006D7F80" w:rsidRDefault="006D7F80" w:rsidP="006D7F80">
      <w:pPr>
        <w:spacing w:after="0" w:line="240" w:lineRule="auto"/>
        <w:jc w:val="both"/>
        <w:rPr>
          <w:rFonts w:ascii="Arial" w:hAnsi="Arial" w:cs="Arial"/>
          <w:color w:val="595959"/>
          <w:sz w:val="24"/>
        </w:rPr>
      </w:pPr>
      <w:r w:rsidRPr="0002467F">
        <w:rPr>
          <w:rFonts w:ascii="Arial" w:hAnsi="Arial" w:cs="Arial"/>
          <w:color w:val="595959"/>
          <w:sz w:val="24"/>
        </w:rPr>
        <w:t>+7 (495) 933-31-94</w:t>
      </w:r>
    </w:p>
    <w:p w:rsidR="006D7F80" w:rsidRPr="0002467F" w:rsidRDefault="00031797" w:rsidP="006D7F80">
      <w:pPr>
        <w:spacing w:after="0" w:line="240" w:lineRule="auto"/>
        <w:jc w:val="both"/>
        <w:rPr>
          <w:rFonts w:ascii="Arial" w:hAnsi="Arial" w:cs="Arial"/>
          <w:color w:val="595959"/>
          <w:sz w:val="24"/>
        </w:rPr>
      </w:pPr>
      <w:hyperlink r:id="rId10" w:history="1">
        <w:r w:rsidR="006D7F80" w:rsidRPr="0002467F">
          <w:rPr>
            <w:rStyle w:val="a7"/>
            <w:rFonts w:ascii="Arial" w:hAnsi="Arial" w:cs="Arial"/>
            <w:sz w:val="24"/>
          </w:rPr>
          <w:t>https://www.facebook.com/strana2020</w:t>
        </w:r>
      </w:hyperlink>
      <w:r w:rsidR="006D7F80" w:rsidRPr="0002467F">
        <w:rPr>
          <w:rFonts w:ascii="Arial" w:hAnsi="Arial" w:cs="Arial"/>
          <w:color w:val="595959"/>
          <w:sz w:val="24"/>
        </w:rPr>
        <w:t xml:space="preserve"> </w:t>
      </w:r>
    </w:p>
    <w:p w:rsidR="006D7F80" w:rsidRPr="0002467F" w:rsidRDefault="00031797" w:rsidP="006D7F80">
      <w:pPr>
        <w:spacing w:after="0" w:line="240" w:lineRule="auto"/>
        <w:jc w:val="both"/>
        <w:rPr>
          <w:rFonts w:ascii="Arial" w:hAnsi="Arial" w:cs="Arial"/>
          <w:color w:val="595959"/>
          <w:sz w:val="24"/>
        </w:rPr>
      </w:pPr>
      <w:hyperlink r:id="rId11" w:history="1">
        <w:r w:rsidR="006D7F80" w:rsidRPr="0002467F">
          <w:rPr>
            <w:rStyle w:val="a7"/>
            <w:rFonts w:ascii="Arial" w:hAnsi="Arial" w:cs="Arial"/>
            <w:sz w:val="24"/>
          </w:rPr>
          <w:t>https://vk.com/strana2020</w:t>
        </w:r>
      </w:hyperlink>
      <w:r w:rsidR="006D7F80" w:rsidRPr="0002467F">
        <w:rPr>
          <w:rFonts w:ascii="Arial" w:hAnsi="Arial" w:cs="Arial"/>
          <w:color w:val="595959"/>
          <w:sz w:val="24"/>
        </w:rPr>
        <w:t xml:space="preserve"> </w:t>
      </w:r>
    </w:p>
    <w:p w:rsidR="006D7F80" w:rsidRPr="0002467F" w:rsidRDefault="00031797" w:rsidP="006D7F80">
      <w:pPr>
        <w:spacing w:after="0" w:line="240" w:lineRule="auto"/>
        <w:jc w:val="both"/>
        <w:rPr>
          <w:rFonts w:ascii="Arial" w:hAnsi="Arial" w:cs="Arial"/>
          <w:color w:val="595959"/>
          <w:sz w:val="24"/>
        </w:rPr>
      </w:pPr>
      <w:hyperlink r:id="rId12" w:history="1">
        <w:r w:rsidR="006D7F80" w:rsidRPr="0002467F">
          <w:rPr>
            <w:rStyle w:val="a7"/>
            <w:rFonts w:ascii="Arial" w:hAnsi="Arial" w:cs="Arial"/>
            <w:sz w:val="24"/>
          </w:rPr>
          <w:t>https://ok.ru/strana2020</w:t>
        </w:r>
      </w:hyperlink>
      <w:r w:rsidR="006D7F80" w:rsidRPr="0002467F">
        <w:rPr>
          <w:rFonts w:ascii="Arial" w:hAnsi="Arial" w:cs="Arial"/>
          <w:color w:val="595959"/>
          <w:sz w:val="24"/>
        </w:rPr>
        <w:t xml:space="preserve"> </w:t>
      </w:r>
    </w:p>
    <w:p w:rsidR="006D7F80" w:rsidRPr="0002467F" w:rsidRDefault="00031797" w:rsidP="006D7F80">
      <w:pPr>
        <w:spacing w:after="0" w:line="240" w:lineRule="auto"/>
        <w:jc w:val="both"/>
        <w:rPr>
          <w:rFonts w:ascii="Arial" w:hAnsi="Arial" w:cs="Arial"/>
          <w:color w:val="595959"/>
          <w:sz w:val="24"/>
        </w:rPr>
      </w:pPr>
      <w:hyperlink r:id="rId13" w:history="1">
        <w:r w:rsidR="006D7F80" w:rsidRPr="0002467F">
          <w:rPr>
            <w:rStyle w:val="a7"/>
            <w:rFonts w:ascii="Arial" w:hAnsi="Arial" w:cs="Arial"/>
            <w:sz w:val="24"/>
          </w:rPr>
          <w:t>https://www.instagram.com/strana2020</w:t>
        </w:r>
      </w:hyperlink>
      <w:r w:rsidR="006D7F80" w:rsidRPr="0002467F">
        <w:rPr>
          <w:rFonts w:ascii="Arial" w:hAnsi="Arial" w:cs="Arial"/>
          <w:color w:val="595959"/>
          <w:sz w:val="24"/>
        </w:rPr>
        <w:t xml:space="preserve"> </w:t>
      </w:r>
    </w:p>
    <w:p w:rsidR="006D7F80" w:rsidRPr="0002467F" w:rsidRDefault="00031797" w:rsidP="006D7F80">
      <w:pPr>
        <w:spacing w:after="0" w:line="240" w:lineRule="auto"/>
        <w:jc w:val="both"/>
        <w:rPr>
          <w:rFonts w:ascii="Arial" w:hAnsi="Arial" w:cs="Arial"/>
          <w:color w:val="595959"/>
          <w:sz w:val="24"/>
        </w:rPr>
      </w:pPr>
      <w:hyperlink r:id="rId14" w:history="1">
        <w:r w:rsidR="006D7F80" w:rsidRPr="0002467F">
          <w:rPr>
            <w:rStyle w:val="a7"/>
            <w:rFonts w:ascii="Arial" w:hAnsi="Arial" w:cs="Arial"/>
            <w:sz w:val="24"/>
          </w:rPr>
          <w:t>youtube.com</w:t>
        </w:r>
      </w:hyperlink>
    </w:p>
    <w:p w:rsidR="006D7F80" w:rsidRPr="0002467F" w:rsidRDefault="006D7F80" w:rsidP="006D7F80">
      <w:pPr>
        <w:spacing w:after="0" w:line="240" w:lineRule="auto"/>
        <w:jc w:val="both"/>
        <w:rPr>
          <w:rFonts w:ascii="Arial" w:hAnsi="Arial" w:cs="Arial"/>
          <w:color w:val="595959"/>
          <w:sz w:val="24"/>
        </w:rPr>
      </w:pPr>
    </w:p>
    <w:p w:rsidR="006D7F80" w:rsidRPr="00EB0EB4" w:rsidRDefault="006D7F80" w:rsidP="006D7F80">
      <w:pPr>
        <w:spacing w:after="0" w:line="240" w:lineRule="auto"/>
        <w:jc w:val="both"/>
        <w:rPr>
          <w:rFonts w:ascii="Arial" w:hAnsi="Arial" w:cs="Arial"/>
          <w:b/>
          <w:color w:val="595959"/>
          <w:sz w:val="24"/>
          <w:szCs w:val="24"/>
        </w:rPr>
      </w:pPr>
      <w:r w:rsidRPr="00EB0EB4">
        <w:rPr>
          <w:rFonts w:ascii="Arial" w:hAnsi="Arial" w:cs="Arial"/>
          <w:b/>
          <w:color w:val="595959"/>
          <w:sz w:val="24"/>
          <w:szCs w:val="24"/>
        </w:rPr>
        <w:t xml:space="preserve">Территориальный орган Федеральной службы </w:t>
      </w:r>
    </w:p>
    <w:p w:rsidR="006D7F80" w:rsidRPr="00EB0EB4" w:rsidRDefault="006D7F80" w:rsidP="006D7F80">
      <w:pPr>
        <w:spacing w:after="0" w:line="240" w:lineRule="auto"/>
        <w:jc w:val="both"/>
        <w:rPr>
          <w:rFonts w:ascii="Arial" w:hAnsi="Arial" w:cs="Arial"/>
          <w:b/>
          <w:color w:val="595959"/>
          <w:sz w:val="24"/>
          <w:szCs w:val="24"/>
        </w:rPr>
      </w:pPr>
      <w:r w:rsidRPr="00EB0EB4">
        <w:rPr>
          <w:rFonts w:ascii="Arial" w:hAnsi="Arial" w:cs="Arial"/>
          <w:b/>
          <w:color w:val="595959"/>
          <w:sz w:val="24"/>
          <w:szCs w:val="24"/>
        </w:rPr>
        <w:t>государственной статистики по Челябинской области (Челябинскстат)</w:t>
      </w:r>
    </w:p>
    <w:p w:rsidR="006D7F80" w:rsidRPr="00EB0EB4" w:rsidRDefault="006D7F80" w:rsidP="006D7F80">
      <w:pPr>
        <w:spacing w:after="0" w:line="240" w:lineRule="auto"/>
        <w:jc w:val="both"/>
        <w:rPr>
          <w:rFonts w:ascii="Arial" w:hAnsi="Arial" w:cs="Arial"/>
          <w:color w:val="595959"/>
          <w:sz w:val="24"/>
          <w:szCs w:val="24"/>
        </w:rPr>
      </w:pPr>
      <w:r w:rsidRPr="00EB0EB4">
        <w:rPr>
          <w:rFonts w:ascii="Arial" w:hAnsi="Arial" w:cs="Arial"/>
          <w:color w:val="595959"/>
          <w:sz w:val="24"/>
          <w:szCs w:val="24"/>
        </w:rPr>
        <w:t xml:space="preserve">Интернет-адрес: </w:t>
      </w:r>
      <w:r w:rsidRPr="00EB0EB4">
        <w:rPr>
          <w:rStyle w:val="a7"/>
          <w:rFonts w:ascii="Arial" w:hAnsi="Arial" w:cs="Arial"/>
          <w:sz w:val="24"/>
          <w:szCs w:val="24"/>
        </w:rPr>
        <w:t>https://chelstat.gks.ru</w:t>
      </w:r>
      <w:r w:rsidRPr="00EB0EB4">
        <w:rPr>
          <w:rFonts w:ascii="Arial" w:hAnsi="Arial" w:cs="Arial"/>
          <w:color w:val="595959"/>
          <w:sz w:val="24"/>
          <w:szCs w:val="24"/>
        </w:rPr>
        <w:t xml:space="preserve">; э/п: </w:t>
      </w:r>
      <w:r w:rsidRPr="00EB0EB4">
        <w:rPr>
          <w:rStyle w:val="a7"/>
          <w:rFonts w:ascii="Arial" w:hAnsi="Arial" w:cs="Arial"/>
          <w:sz w:val="24"/>
          <w:szCs w:val="24"/>
        </w:rPr>
        <w:t>p74@gks.ru</w:t>
      </w:r>
    </w:p>
    <w:p w:rsidR="006D7F80" w:rsidRPr="00183120" w:rsidRDefault="006D7F80" w:rsidP="006D7F80">
      <w:pPr>
        <w:spacing w:after="0" w:line="240" w:lineRule="auto"/>
        <w:jc w:val="both"/>
        <w:rPr>
          <w:rFonts w:ascii="Arial" w:hAnsi="Arial" w:cs="Arial"/>
          <w:sz w:val="24"/>
          <w:szCs w:val="24"/>
        </w:rPr>
      </w:pPr>
      <w:r w:rsidRPr="00EB0EB4">
        <w:rPr>
          <w:rFonts w:ascii="Arial" w:hAnsi="Arial" w:cs="Arial"/>
          <w:color w:val="595959"/>
          <w:sz w:val="24"/>
          <w:szCs w:val="24"/>
        </w:rPr>
        <w:t>Телефон: (351) 265-58-19</w:t>
      </w:r>
    </w:p>
    <w:p w:rsidR="006D7F80" w:rsidRPr="006D7F80" w:rsidRDefault="006D7F80" w:rsidP="00C724D4">
      <w:pPr>
        <w:rPr>
          <w:rFonts w:ascii="Arial" w:hAnsi="Arial" w:cs="Arial"/>
          <w:b/>
          <w:color w:val="595959"/>
          <w:sz w:val="24"/>
          <w:lang w:val="en-US"/>
        </w:rPr>
      </w:pPr>
    </w:p>
    <w:sectPr w:rsidR="006D7F80" w:rsidRPr="006D7F80"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864" w:rsidRDefault="00145864" w:rsidP="00A02726">
      <w:pPr>
        <w:spacing w:after="0" w:line="240" w:lineRule="auto"/>
      </w:pPr>
      <w:r>
        <w:separator/>
      </w:r>
    </w:p>
  </w:endnote>
  <w:endnote w:type="continuationSeparator" w:id="0">
    <w:p w:rsidR="00145864" w:rsidRDefault="00145864"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6D70A9" w:rsidRDefault="006B68F8">
        <w:pPr>
          <w:pStyle w:val="a5"/>
        </w:pPr>
        <w:r>
          <w:rPr>
            <w:noProof/>
            <w:lang w:eastAsia="ru-RU"/>
          </w:rPr>
          <w:drawing>
            <wp:anchor distT="0" distB="0" distL="114300" distR="114300" simplePos="0" relativeHeight="251670528" behindDoc="0" locked="0" layoutInCell="1" allowOverlap="1">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60288"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6D70A9" w:rsidRPr="00A30260">
          <w:rPr>
            <w:noProof/>
            <w:lang w:eastAsia="ru-RU"/>
          </w:rPr>
          <w:drawing>
            <wp:anchor distT="0" distB="0" distL="114300" distR="114300" simplePos="0" relativeHeight="251656192"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fldSimple w:instr="PAGE   \* MERGEFORMAT">
          <w:r w:rsidR="00BC2796">
            <w:rPr>
              <w:noProof/>
            </w:rPr>
            <w:t>1</w:t>
          </w:r>
        </w:fldSimple>
      </w:p>
    </w:sdtContent>
  </w:sdt>
  <w:p w:rsidR="006D70A9" w:rsidRDefault="006D70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864" w:rsidRDefault="00145864" w:rsidP="00A02726">
      <w:pPr>
        <w:spacing w:after="0" w:line="240" w:lineRule="auto"/>
      </w:pPr>
      <w:r>
        <w:separator/>
      </w:r>
    </w:p>
  </w:footnote>
  <w:footnote w:type="continuationSeparator" w:id="0">
    <w:p w:rsidR="00145864" w:rsidRDefault="00145864"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Default="0003179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Pr="00943DF7" w:rsidRDefault="006D70A9"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6D70A9" w:rsidRPr="00BD2DCB" w:rsidRDefault="006D70A9" w:rsidP="00BD2DCB">
    <w:pPr>
      <w:pStyle w:val="a3"/>
      <w:ind w:left="1418"/>
      <w:jc w:val="right"/>
      <w:rPr>
        <w:rFonts w:ascii="Arial" w:hAnsi="Arial" w:cs="Arial"/>
        <w:b/>
        <w:bCs/>
        <w:color w:val="A6A6A6" w:themeColor="background1" w:themeShade="A6"/>
        <w:sz w:val="20"/>
        <w:szCs w:val="20"/>
      </w:rPr>
    </w:pPr>
  </w:p>
  <w:p w:rsidR="006D70A9" w:rsidRDefault="00031797" w:rsidP="00A02726">
    <w:pPr>
      <w:pStyle w:val="a3"/>
      <w:ind w:left="-1701"/>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Default="0003179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A12E94"/>
    <w:rsid w:val="00013F8A"/>
    <w:rsid w:val="00031797"/>
    <w:rsid w:val="0006508E"/>
    <w:rsid w:val="000655CC"/>
    <w:rsid w:val="00065E34"/>
    <w:rsid w:val="00071BA7"/>
    <w:rsid w:val="00080A4C"/>
    <w:rsid w:val="000A331D"/>
    <w:rsid w:val="000A6372"/>
    <w:rsid w:val="000C3B79"/>
    <w:rsid w:val="000F69BD"/>
    <w:rsid w:val="00125AFB"/>
    <w:rsid w:val="00136DA4"/>
    <w:rsid w:val="00145864"/>
    <w:rsid w:val="00155749"/>
    <w:rsid w:val="00176C22"/>
    <w:rsid w:val="00195026"/>
    <w:rsid w:val="001A2971"/>
    <w:rsid w:val="001B5BA4"/>
    <w:rsid w:val="001F3766"/>
    <w:rsid w:val="00235DD7"/>
    <w:rsid w:val="00264AB7"/>
    <w:rsid w:val="00270F66"/>
    <w:rsid w:val="002779EF"/>
    <w:rsid w:val="002B7060"/>
    <w:rsid w:val="002C13B1"/>
    <w:rsid w:val="002E7850"/>
    <w:rsid w:val="002F118C"/>
    <w:rsid w:val="002F4E91"/>
    <w:rsid w:val="00327DA4"/>
    <w:rsid w:val="00402DA8"/>
    <w:rsid w:val="00423734"/>
    <w:rsid w:val="004620F2"/>
    <w:rsid w:val="004734D1"/>
    <w:rsid w:val="004A7F27"/>
    <w:rsid w:val="004D0EF3"/>
    <w:rsid w:val="00504B55"/>
    <w:rsid w:val="00507CCD"/>
    <w:rsid w:val="005967EA"/>
    <w:rsid w:val="005A62D5"/>
    <w:rsid w:val="005C191B"/>
    <w:rsid w:val="005D656A"/>
    <w:rsid w:val="00615C25"/>
    <w:rsid w:val="00620FCC"/>
    <w:rsid w:val="00644905"/>
    <w:rsid w:val="00661AC9"/>
    <w:rsid w:val="00666598"/>
    <w:rsid w:val="00666CEC"/>
    <w:rsid w:val="00695800"/>
    <w:rsid w:val="006A5AA7"/>
    <w:rsid w:val="006B68F8"/>
    <w:rsid w:val="006D70A9"/>
    <w:rsid w:val="006D7F80"/>
    <w:rsid w:val="006E2A24"/>
    <w:rsid w:val="006F0720"/>
    <w:rsid w:val="00725ADE"/>
    <w:rsid w:val="00730A31"/>
    <w:rsid w:val="007472F7"/>
    <w:rsid w:val="007636DA"/>
    <w:rsid w:val="00774D09"/>
    <w:rsid w:val="007902F2"/>
    <w:rsid w:val="007A5B02"/>
    <w:rsid w:val="007D7781"/>
    <w:rsid w:val="007E1166"/>
    <w:rsid w:val="007E1A31"/>
    <w:rsid w:val="007F6157"/>
    <w:rsid w:val="008017EA"/>
    <w:rsid w:val="008225E1"/>
    <w:rsid w:val="00830BDF"/>
    <w:rsid w:val="0084654E"/>
    <w:rsid w:val="00850365"/>
    <w:rsid w:val="00860F10"/>
    <w:rsid w:val="00862C51"/>
    <w:rsid w:val="00871AF4"/>
    <w:rsid w:val="00887A55"/>
    <w:rsid w:val="008C4845"/>
    <w:rsid w:val="008D1013"/>
    <w:rsid w:val="008D11F4"/>
    <w:rsid w:val="00906603"/>
    <w:rsid w:val="00921C39"/>
    <w:rsid w:val="0092604D"/>
    <w:rsid w:val="00931C5F"/>
    <w:rsid w:val="00940537"/>
    <w:rsid w:val="00962C5A"/>
    <w:rsid w:val="00973FD6"/>
    <w:rsid w:val="0097610E"/>
    <w:rsid w:val="009C2C8A"/>
    <w:rsid w:val="009D0CD2"/>
    <w:rsid w:val="009D3CDC"/>
    <w:rsid w:val="009E6420"/>
    <w:rsid w:val="00A02726"/>
    <w:rsid w:val="00A03288"/>
    <w:rsid w:val="00A03689"/>
    <w:rsid w:val="00A12E94"/>
    <w:rsid w:val="00A30260"/>
    <w:rsid w:val="00AD0914"/>
    <w:rsid w:val="00AD3411"/>
    <w:rsid w:val="00AF756B"/>
    <w:rsid w:val="00B14C77"/>
    <w:rsid w:val="00B777FD"/>
    <w:rsid w:val="00B85460"/>
    <w:rsid w:val="00B909AE"/>
    <w:rsid w:val="00BC2796"/>
    <w:rsid w:val="00BD2DCB"/>
    <w:rsid w:val="00C25E41"/>
    <w:rsid w:val="00C41645"/>
    <w:rsid w:val="00C516F0"/>
    <w:rsid w:val="00C724D4"/>
    <w:rsid w:val="00C84BB7"/>
    <w:rsid w:val="00D13B1D"/>
    <w:rsid w:val="00D35523"/>
    <w:rsid w:val="00D40E5F"/>
    <w:rsid w:val="00D64356"/>
    <w:rsid w:val="00DA033D"/>
    <w:rsid w:val="00E12988"/>
    <w:rsid w:val="00E30D60"/>
    <w:rsid w:val="00E52EFB"/>
    <w:rsid w:val="00E60EEA"/>
    <w:rsid w:val="00E86E1E"/>
    <w:rsid w:val="00E90980"/>
    <w:rsid w:val="00E927AA"/>
    <w:rsid w:val="00EB7B6B"/>
    <w:rsid w:val="00EC68BA"/>
    <w:rsid w:val="00EE36DC"/>
    <w:rsid w:val="00EF147E"/>
    <w:rsid w:val="00EF5CEA"/>
    <w:rsid w:val="00EF610D"/>
    <w:rsid w:val="00F13DA8"/>
    <w:rsid w:val="00F524E0"/>
    <w:rsid w:val="00F55013"/>
    <w:rsid w:val="00F8220A"/>
    <w:rsid w:val="00FE3258"/>
    <w:rsid w:val="00FF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UnresolvedMention">
    <w:name w:val="Unresolved Mention"/>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s>
</file>

<file path=word/webSettings.xml><?xml version="1.0" encoding="utf-8"?>
<w:webSettings xmlns:r="http://schemas.openxmlformats.org/officeDocument/2006/relationships" xmlns:w="http://schemas.openxmlformats.org/wordprocessingml/2006/main">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F492-7535-48C0-932C-9309C914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p74_ChervotkinaTV</cp:lastModifiedBy>
  <cp:revision>47</cp:revision>
  <cp:lastPrinted>2020-07-02T02:00:00Z</cp:lastPrinted>
  <dcterms:created xsi:type="dcterms:W3CDTF">2020-02-03T14:57:00Z</dcterms:created>
  <dcterms:modified xsi:type="dcterms:W3CDTF">2020-07-02T04:34:00Z</dcterms:modified>
</cp:coreProperties>
</file>